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Обращение по разъяснению понятия «мобильная электронная библиотека».</w:t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В ст. 18 ФЗ 273 указано, что образовательные организации </w:t>
      </w:r>
      <w:r>
        <w:rPr>
          <w:b/>
          <w:bCs/>
          <w:lang w:val="ru-RU"/>
        </w:rPr>
        <w:t>обязаны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создавать</w:t>
      </w:r>
      <w:r>
        <w:rPr>
          <w:lang w:val="ru-RU"/>
        </w:rPr>
        <w:t xml:space="preserve"> цифровые (</w:t>
      </w:r>
      <w:r>
        <w:rPr>
          <w:b/>
          <w:bCs/>
          <w:lang w:val="ru-RU"/>
        </w:rPr>
        <w:t>электронные</w:t>
      </w:r>
      <w:r>
        <w:rPr>
          <w:lang w:val="ru-RU"/>
        </w:rPr>
        <w:t xml:space="preserve">) </w:t>
      </w:r>
      <w:r>
        <w:rPr>
          <w:b/>
          <w:bCs/>
          <w:lang w:val="ru-RU"/>
        </w:rPr>
        <w:t>библиотеки</w:t>
      </w:r>
      <w:r>
        <w:rPr>
          <w:lang w:val="ru-RU"/>
        </w:rPr>
        <w:t xml:space="preserve">. 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В ФГОС ООО от 31 мая 2021 г. цифровая (электронная) библиотека среди учебно-методических условий в ст. 37.1</w:t>
      </w:r>
      <w:r>
        <w:rPr>
          <w:b w:val="false"/>
          <w:bCs w:val="false"/>
          <w:lang w:val="ru-RU"/>
        </w:rPr>
        <w:t xml:space="preserve"> </w:t>
      </w:r>
      <w:r>
        <w:rPr>
          <w:b/>
          <w:bCs/>
          <w:lang w:val="ru-RU"/>
        </w:rPr>
        <w:t>не упомянута</w:t>
      </w:r>
      <w:r>
        <w:rPr>
          <w:lang w:val="ru-RU"/>
        </w:rPr>
        <w:t>, хотя может быть отнесена к современным педагогическим технологиям. В других частях ФГОС электронная библиотека также не указана как необходимая, хотя в ст. 32.1 указано, что рабочая программа должна включать тематическое планирование с возможностью использования электронных библиотек. Отдельно стоит отметить, что в ст. 35.4 ФГОС ООО указано, что ЭИОС может быть обеспечена ресурсами сторонних организаций.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Т.о. в </w:t>
      </w:r>
      <w:r>
        <w:rPr>
          <w:b/>
          <w:bCs/>
          <w:lang w:val="ru-RU"/>
        </w:rPr>
        <w:t>ФГОС ООО не раскрыто</w:t>
      </w:r>
      <w:r>
        <w:rPr>
          <w:lang w:val="ru-RU"/>
        </w:rPr>
        <w:t xml:space="preserve"> как именно должна исполняться </w:t>
      </w:r>
      <w:r>
        <w:rPr>
          <w:b/>
          <w:bCs/>
          <w:lang w:val="ru-RU"/>
        </w:rPr>
        <w:t>ст. 18 ФЗ 273</w:t>
      </w:r>
      <w:r>
        <w:rPr>
          <w:lang w:val="ru-RU"/>
        </w:rPr>
        <w:t xml:space="preserve"> об использовании школой цифровой (электронной) библиотеки.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Министерство просвещения выпустило приказы по оснащению школ, среди которых приказ Министерства просвещения №</w:t>
      </w:r>
      <w:r>
        <w:rPr>
          <w:lang w:val="en-US"/>
        </w:rPr>
        <w:t xml:space="preserve">590 </w:t>
      </w:r>
      <w:r>
        <w:rPr>
          <w:lang w:val="ru-RU"/>
        </w:rPr>
        <w:t>от 23.08.2021 о перечне средств оснащения и воспитания, закупаемых в рамках проекта «Развитие образования».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В приказе оснащение школ именно цифровой (электронной) библиотекой не предусмотрено, но в оснащение библиотечно-информационного центра входит «мобильная электронная библиотека».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Возникла </w:t>
      </w:r>
      <w:r>
        <w:rPr>
          <w:b/>
          <w:bCs/>
          <w:lang w:val="ru-RU"/>
        </w:rPr>
        <w:t>проблема толкования</w:t>
      </w:r>
      <w:r>
        <w:rPr>
          <w:lang w:val="ru-RU"/>
        </w:rPr>
        <w:t xml:space="preserve"> понятия «</w:t>
      </w:r>
      <w:r>
        <w:rPr>
          <w:b/>
          <w:bCs/>
          <w:lang w:val="ru-RU"/>
        </w:rPr>
        <w:t>мобильная электронная библиотека</w:t>
      </w:r>
      <w:r>
        <w:rPr>
          <w:lang w:val="ru-RU"/>
        </w:rPr>
        <w:t>», для которого нет определения в нормативных актах.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Мобильная электронная библиотека можно попробовать толковать по частям «мобильная» и «электронная библиотека».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Для понятия «электронная библиотека» удалось найти определение только в ГОСТ Р 7.0.96-2016 «Электронные библиотеки», в котором: «Электронная библиотека - информационная система, предназначенная для организации и хранения упорядоченного фонда электронных объектов, и обеспечения доступа к ним с помощью единых средств навигации и поиска».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В законе «О связи» ст. 2 ФЗ 126 слово «мобильная» связь/устройство не используется и вместо него применяется термин «передвижная». Т.о. мобильность можно трактовать как синоним передвижного (переносимого).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Значит термин «мобильная электронная библиотека», которой должен комплектоваться «информационно-библиотечный центр», можно трактовать в том числе следующими способами: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1) сервер электронной библиотеки, доступ к которому возможен с мобильных устройств (который и реализует ст. 18 ФЗ 273);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2) мобильные устройства, на которых предустановлено приложение электронной библиотеки, возможно по подписке.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Анализ закупок показал, что в школах под мобильной электронной библиотекой могут понимать и как школьный сервер цифровой (электронной) библиотеки с ПО цифровой (электронной) библиотеки с доступом к ресурсам из дома, возможностью проведения опросов и другими сервисами, (примером такого ПО является </w:t>
      </w:r>
      <w:hyperlink r:id="rId2">
        <w:r>
          <w:rPr>
            <w:lang w:val="ru-RU"/>
          </w:rPr>
          <w:t>Библиотека</w:t>
        </w:r>
      </w:hyperlink>
      <w:hyperlink r:id="rId3">
        <w:r>
          <w:rPr>
            <w:lang w:val="en-US"/>
          </w:rPr>
          <w:t xml:space="preserve"> ELiS</w:t>
        </w:r>
      </w:hyperlink>
      <w:r>
        <w:rPr>
          <w:lang w:val="ru-RU"/>
        </w:rPr>
        <w:t>)</w:t>
      </w:r>
      <w:r>
        <w:rPr>
          <w:lang w:val="en-US"/>
        </w:rPr>
        <w:t xml:space="preserve">, </w:t>
      </w:r>
      <w:r>
        <w:rPr>
          <w:lang w:val="ru-RU"/>
        </w:rPr>
        <w:t xml:space="preserve">так и тележку с ноутбуками/планшетами с предустановленным ПО и лицензированными с ограничением лицензий или по времени ЭОР (примером оборудования является </w:t>
      </w:r>
      <w:hyperlink r:id="rId4">
        <w:r>
          <w:rPr>
            <w:lang w:val="en-US"/>
          </w:rPr>
          <w:t>SmartMaxi</w:t>
        </w:r>
      </w:hyperlink>
      <w:r>
        <w:rPr>
          <w:lang w:val="ru-RU"/>
        </w:rPr>
        <w:t>).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Иметь тележку с ноутбуками или планшетами в библиотеке кажется удобным, так как такие мобильные устройства можно использовать как в предметных классах по необходимости, но есть два контраргумента такой трактовки: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а) такая «мобильная электронная библиотека» не выполняет требование ГОСТ Р 7.0.96-2016 к электронным библиотекам, так как по ГОСТ организация-владелец электронной библиотеки сама </w:t>
      </w:r>
      <w:r>
        <w:rPr>
          <w:b/>
          <w:bCs/>
          <w:lang w:val="ru-RU"/>
        </w:rPr>
        <w:t xml:space="preserve">устанавливает политики электронной библиотеки </w:t>
      </w:r>
      <w:r>
        <w:rPr>
          <w:b w:val="false"/>
          <w:bCs w:val="false"/>
          <w:lang w:val="ru-RU"/>
        </w:rPr>
        <w:t>(п. 9.2 ГОСТ Р 7.0.96-2016)</w:t>
      </w:r>
      <w:r>
        <w:rPr>
          <w:lang w:val="ru-RU"/>
        </w:rPr>
        <w:t>, в том числе политику комплектования (п. 7.2 ГОСТ Р 7.0.96-2016). Если в школе есть только подписная электронная библиотека, учителя не смогут в нее загружать созданные к уроку презентации и цифровые материалы, создавать опросы, разрешать учащимся загружать фотографии письменных домашних работ и вести учебный процесс в дистанционном режиме;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б) тележка с ноутбуками и планшетами в приказе 590 идет отдельным пунктом 1.3.19 и если бы мобильной электронной библиотекой могла быть тележка, то пункт 1.3.14 был бы не нужен.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Если</w:t>
      </w:r>
      <w:r>
        <w:rPr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>сходить из т</w:t>
      </w:r>
      <w:r>
        <w:rPr>
          <w:lang w:val="ru-RU"/>
        </w:rPr>
        <w:t>ого, что</w:t>
      </w:r>
      <w:r>
        <w:rPr>
          <w:lang w:val="en-US"/>
        </w:rPr>
        <w:t xml:space="preserve"> </w:t>
      </w:r>
      <w:r>
        <w:rPr>
          <w:lang w:val="ru-RU"/>
        </w:rPr>
        <w:t>«мобильная электронная библиотека» является электронной библиотекой в смысле ГОСТ Р 7.0.96-2016 с мобильным доступом (в том числе из дома) к ресурсам электронной библиотеки, то при достаточной функциональности ПО электронной библиотеки школам будет удобней вести учебный процесс, однако анализ сайта госзакупок показывает, что школы чаще совмещают пункты 1.3.14 и 1.3.19 приказа 590 в тележке с предустановленным ПО электронной библиотеки.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В связи с изложенным </w:t>
      </w:r>
      <w:r>
        <w:rPr>
          <w:b/>
          <w:bCs/>
          <w:lang w:val="ru-RU"/>
        </w:rPr>
        <w:t>прошу</w:t>
      </w:r>
      <w:r>
        <w:rPr>
          <w:lang w:val="ru-RU"/>
        </w:rPr>
        <w:t>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ru-RU"/>
        </w:rPr>
      </w:pPr>
      <w:r>
        <w:rPr>
          <w:lang w:val="ru-RU"/>
        </w:rPr>
        <w:t>Дать определение «мобильной электронной библиотеки» в приказе Министерства просвещения №</w:t>
      </w:r>
      <w:r>
        <w:rPr>
          <w:lang w:val="en-US"/>
        </w:rPr>
        <w:t xml:space="preserve">590 </w:t>
      </w:r>
      <w:r>
        <w:rPr>
          <w:lang w:val="ru-RU"/>
        </w:rPr>
        <w:t>от 23.08.2021 или сообщить признаки, по котором закупаемый школой продукт может быть отнесен к «мобильной электронной библиотеке».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ru-RU"/>
        </w:rPr>
      </w:pPr>
      <w:r>
        <w:rPr>
          <w:lang w:val="ru-RU"/>
        </w:rPr>
        <w:t>Разъяснить, является ли «мобильная электронная библиотека» в приказе №</w:t>
      </w:r>
      <w:r>
        <w:rPr>
          <w:lang w:val="en-US"/>
        </w:rPr>
        <w:t xml:space="preserve">590 </w:t>
      </w:r>
      <w:r>
        <w:rPr>
          <w:lang w:val="ru-RU"/>
        </w:rPr>
        <w:t>от 23.08.2021 именно «цифровой (электронной) библиотекой»?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ru-RU"/>
        </w:rPr>
      </w:pPr>
      <w:r>
        <w:rPr>
          <w:lang w:val="ru-RU"/>
        </w:rPr>
        <w:t>Разъяснить, обязана ли школа по ст. 18 ФЗ 273 иметь хотя бы одну электронную библиотеку, в которой школа может устанавливать политики (например разрешать учителям в библиотеке размещать ресурсы, а учащимся загружать фотографии письменных домашних заданий) или допустимо, чтобы школа пользовалась только внешними электронными библиотеками в которых сама школа не может устанавливать свои политики.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ru-RU"/>
        </w:rPr>
      </w:pPr>
      <w:r>
        <w:rPr>
          <w:lang w:val="ru-RU"/>
        </w:rPr>
        <w:t>Прошу Министерство просвещения дать рекомендацию, следует ли школам организовывать собственные электронные библиотеки для размещения в них ресурсов учителей и учащихся.</w:t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Ответ на обращение прошу направить по электронной почте. Даю разрешение на публикацию ответа в сети Интернет и сам обязуюсь довести ответ до всеобщего сведения.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b.elibsystem.ru/school/" TargetMode="External"/><Relationship Id="rId3" Type="http://schemas.openxmlformats.org/officeDocument/2006/relationships/hyperlink" Target="https://lib.elibsystem.ru/school/" TargetMode="External"/><Relationship Id="rId4" Type="http://schemas.openxmlformats.org/officeDocument/2006/relationships/hyperlink" Target="https://fgoskomplekt.ru/catalog/interaktivnoe_oborudovanie/mobilnye_kompyuternye_klassy/mobilnaya_tsifrovaya_biblioteka/shkol-naya-mobil-naya-biblioteka-smartmaxi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LibreOffice/7.1.8.1$Windows_X86_64 LibreOffice_project/e1f30c802c3269a1d052614453f260e49458c82c</Application>
  <AppVersion>15.0000</AppVersion>
  <Pages>2</Pages>
  <Words>712</Words>
  <Characters>4762</Characters>
  <CharactersWithSpaces>5447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2021-11-11T13:46:00Z</dcterms:created>
  <dc:creator/>
  <dc:description/>
  <dc:language>ru-RU</dc:language>
  <cp:lastModifiedBy/>
  <dcterms:modified xsi:type="dcterms:W3CDTF">2022-01-25T00:28:02Z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